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5" w:rsidRDefault="00AA1145" w:rsidP="00AA11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Republic of the Philippines</w:t>
      </w:r>
    </w:p>
    <w:p w:rsidR="00AA1145" w:rsidRDefault="00AA1145" w:rsidP="00AA11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University of the Philippines Cebu</w:t>
      </w:r>
    </w:p>
    <w:p w:rsidR="00AA1145" w:rsidRDefault="00AA1145" w:rsidP="00AA1145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Lahug</w:t>
      </w:r>
      <w:proofErr w:type="spellEnd"/>
      <w:r>
        <w:rPr>
          <w:b/>
          <w:bCs/>
          <w:sz w:val="28"/>
          <w:szCs w:val="28"/>
        </w:rPr>
        <w:t>, Cebu City</w:t>
      </w:r>
    </w:p>
    <w:p w:rsidR="00AA1145" w:rsidRDefault="00AA1145" w:rsidP="00AA11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BIDS AND AWARDS COMMITTEE</w:t>
      </w:r>
    </w:p>
    <w:p w:rsidR="00AA1145" w:rsidRDefault="00AA1145" w:rsidP="00AA1145">
      <w:pPr>
        <w:pStyle w:val="Default"/>
        <w:jc w:val="center"/>
        <w:rPr>
          <w:sz w:val="28"/>
          <w:szCs w:val="28"/>
        </w:rPr>
      </w:pPr>
    </w:p>
    <w:p w:rsidR="00AA1145" w:rsidRDefault="00AA1145" w:rsidP="00AA114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NVITATION TO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2"/>
          <w:szCs w:val="22"/>
        </w:rPr>
        <w:t xml:space="preserve">ID FOR </w:t>
      </w:r>
      <w:proofErr w:type="spellStart"/>
      <w:r>
        <w:rPr>
          <w:b/>
          <w:bCs/>
          <w:sz w:val="22"/>
          <w:szCs w:val="22"/>
        </w:rPr>
        <w:t>FOR</w:t>
      </w:r>
      <w:proofErr w:type="spellEnd"/>
      <w:r>
        <w:rPr>
          <w:b/>
          <w:bCs/>
          <w:sz w:val="22"/>
          <w:szCs w:val="22"/>
        </w:rPr>
        <w:t xml:space="preserve"> THE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ROCUREMENT OF </w:t>
      </w:r>
      <w:r>
        <w:rPr>
          <w:b/>
          <w:bCs/>
          <w:sz w:val="28"/>
          <w:szCs w:val="28"/>
        </w:rPr>
        <w:t>IT R</w:t>
      </w:r>
      <w:r>
        <w:rPr>
          <w:b/>
          <w:bCs/>
          <w:sz w:val="22"/>
          <w:szCs w:val="22"/>
        </w:rPr>
        <w:t xml:space="preserve">ELATED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 xml:space="preserve">QUIPMENT FOR </w:t>
      </w:r>
      <w:r>
        <w:rPr>
          <w:b/>
          <w:bCs/>
          <w:sz w:val="28"/>
          <w:szCs w:val="28"/>
        </w:rPr>
        <w:t>V</w:t>
      </w:r>
      <w:r>
        <w:rPr>
          <w:b/>
          <w:bCs/>
          <w:sz w:val="22"/>
          <w:szCs w:val="22"/>
        </w:rPr>
        <w:t xml:space="preserve">ARIOUS </w:t>
      </w:r>
      <w:r>
        <w:rPr>
          <w:b/>
          <w:bCs/>
          <w:sz w:val="28"/>
          <w:szCs w:val="28"/>
        </w:rPr>
        <w:t>O</w:t>
      </w:r>
      <w:r>
        <w:rPr>
          <w:b/>
          <w:bCs/>
          <w:sz w:val="22"/>
          <w:szCs w:val="22"/>
        </w:rPr>
        <w:t xml:space="preserve">FFICES OF </w:t>
      </w:r>
      <w:r>
        <w:rPr>
          <w:b/>
          <w:bCs/>
          <w:sz w:val="28"/>
          <w:szCs w:val="28"/>
        </w:rPr>
        <w:t>UP C</w:t>
      </w:r>
      <w:r>
        <w:rPr>
          <w:b/>
          <w:bCs/>
          <w:sz w:val="22"/>
          <w:szCs w:val="22"/>
        </w:rPr>
        <w:t>EBU</w:t>
      </w:r>
    </w:p>
    <w:p w:rsidR="00AA1145" w:rsidRDefault="00AA1145" w:rsidP="00AA1145">
      <w:pPr>
        <w:pStyle w:val="Default"/>
        <w:jc w:val="center"/>
        <w:rPr>
          <w:sz w:val="22"/>
          <w:szCs w:val="22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The </w:t>
      </w:r>
      <w:r>
        <w:rPr>
          <w:b/>
          <w:bCs/>
          <w:i/>
          <w:iCs/>
          <w:sz w:val="23"/>
          <w:szCs w:val="23"/>
        </w:rPr>
        <w:t>University of the Philippines Cebu</w:t>
      </w:r>
      <w:r>
        <w:rPr>
          <w:sz w:val="23"/>
          <w:szCs w:val="23"/>
        </w:rPr>
        <w:t xml:space="preserve">, through the Government of the Philippines intends to apply the sum of </w:t>
      </w:r>
      <w:r>
        <w:rPr>
          <w:b/>
          <w:bCs/>
          <w:i/>
          <w:iCs/>
          <w:sz w:val="23"/>
          <w:szCs w:val="23"/>
        </w:rPr>
        <w:t xml:space="preserve">One Million Six Hundred Twelve Thousand Five Hundred Pesos Only </w:t>
      </w:r>
      <w:r>
        <w:rPr>
          <w:b/>
          <w:bCs/>
          <w:i/>
          <w:iCs/>
          <w:sz w:val="22"/>
          <w:szCs w:val="22"/>
        </w:rPr>
        <w:t>(</w:t>
      </w:r>
      <w:proofErr w:type="spellStart"/>
      <w:r>
        <w:rPr>
          <w:b/>
          <w:bCs/>
          <w:i/>
          <w:iCs/>
          <w:sz w:val="22"/>
          <w:szCs w:val="22"/>
        </w:rPr>
        <w:t>Php</w:t>
      </w:r>
      <w:proofErr w:type="spellEnd"/>
      <w:r>
        <w:rPr>
          <w:b/>
          <w:bCs/>
          <w:i/>
          <w:iCs/>
          <w:sz w:val="22"/>
          <w:szCs w:val="22"/>
        </w:rPr>
        <w:t xml:space="preserve"> 1,612,500.00</w:t>
      </w:r>
      <w:r>
        <w:rPr>
          <w:sz w:val="23"/>
          <w:szCs w:val="23"/>
        </w:rPr>
        <w:t xml:space="preserve">) being the Approved Budget for the Contract (ABC) to payments under the contract for </w:t>
      </w:r>
      <w:r>
        <w:rPr>
          <w:b/>
          <w:bCs/>
          <w:i/>
          <w:iCs/>
          <w:sz w:val="23"/>
          <w:szCs w:val="23"/>
        </w:rPr>
        <w:t>Procurement of IT Related Equipment for Various Offices for UP Cebu</w:t>
      </w:r>
      <w:r>
        <w:rPr>
          <w:sz w:val="23"/>
          <w:szCs w:val="23"/>
        </w:rPr>
        <w:t xml:space="preserve">. Bids received in excess of the ABC shall be automatically rejected at bid opening. </w:t>
      </w:r>
    </w:p>
    <w:p w:rsidR="00AA1145" w:rsidRDefault="00AA1145" w:rsidP="00AA1145">
      <w:pPr>
        <w:pStyle w:val="Default"/>
        <w:rPr>
          <w:sz w:val="23"/>
          <w:szCs w:val="23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The </w:t>
      </w:r>
      <w:r>
        <w:rPr>
          <w:b/>
          <w:bCs/>
          <w:i/>
          <w:iCs/>
          <w:sz w:val="23"/>
          <w:szCs w:val="23"/>
        </w:rPr>
        <w:t>University of the Philippines Cebu</w:t>
      </w:r>
      <w:r>
        <w:rPr>
          <w:sz w:val="23"/>
          <w:szCs w:val="23"/>
        </w:rPr>
        <w:t xml:space="preserve">, now invites bids for </w:t>
      </w:r>
      <w:r>
        <w:rPr>
          <w:b/>
          <w:bCs/>
          <w:i/>
          <w:iCs/>
          <w:sz w:val="23"/>
          <w:szCs w:val="23"/>
        </w:rPr>
        <w:t>Procurement of IT Related Equipment for Various Offices</w:t>
      </w:r>
      <w:r>
        <w:rPr>
          <w:sz w:val="23"/>
          <w:szCs w:val="23"/>
        </w:rPr>
        <w:t xml:space="preserve">. Delivery of the Goods is required </w:t>
      </w:r>
      <w:r>
        <w:rPr>
          <w:b/>
          <w:bCs/>
          <w:sz w:val="23"/>
          <w:szCs w:val="23"/>
        </w:rPr>
        <w:t>thirty (30) calendar days after receipt of Purchase Order or Notice to Proceed</w:t>
      </w:r>
      <w:r>
        <w:rPr>
          <w:sz w:val="23"/>
          <w:szCs w:val="23"/>
        </w:rPr>
        <w:t xml:space="preserve">. Bidders should have completed, within One (1) Year from the date of submission and receipt of bids, a contract similar to the Project. The description of an eligible bidder is contained in the Bidding Documents, particularly, in Section II. Instructions to Bidders. </w:t>
      </w:r>
    </w:p>
    <w:p w:rsidR="00AA1145" w:rsidRDefault="00AA1145" w:rsidP="00AA1145">
      <w:pPr>
        <w:pStyle w:val="Default"/>
        <w:rPr>
          <w:sz w:val="23"/>
          <w:szCs w:val="23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Bidding will be conducted through open competitive bidding procedures using a non-discretionary “pass/fail” criterion as specified in the 2016 Revised Implementing Rules and Regulations (IRR) of Republic Act (RA) 9184, otherwise known as the “Government Procurement Reform Act”. </w:t>
      </w:r>
    </w:p>
    <w:p w:rsidR="00AA1145" w:rsidRDefault="00AA1145" w:rsidP="00AA1145">
      <w:pPr>
        <w:pStyle w:val="Default"/>
        <w:rPr>
          <w:sz w:val="23"/>
          <w:szCs w:val="23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5183. </w:t>
      </w:r>
    </w:p>
    <w:p w:rsidR="00AA1145" w:rsidRDefault="00AA1145" w:rsidP="00AA1145">
      <w:pPr>
        <w:pStyle w:val="Default"/>
        <w:rPr>
          <w:sz w:val="23"/>
          <w:szCs w:val="23"/>
        </w:rPr>
      </w:pPr>
    </w:p>
    <w:p w:rsidR="00AA1145" w:rsidRDefault="00AA1145" w:rsidP="00AA114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Interested bidders may obtain further information from </w:t>
      </w:r>
      <w:r>
        <w:rPr>
          <w:b/>
          <w:bCs/>
          <w:sz w:val="23"/>
          <w:szCs w:val="23"/>
        </w:rPr>
        <w:t xml:space="preserve">UP Cebu BAC Secretariat </w:t>
      </w:r>
      <w:r>
        <w:rPr>
          <w:sz w:val="23"/>
          <w:szCs w:val="23"/>
        </w:rPr>
        <w:t xml:space="preserve">and inspect the Bidding Documents at the address given below from 8:00 A.M. to 5:00 P.M </w:t>
      </w:r>
    </w:p>
    <w:p w:rsidR="00AA1145" w:rsidRDefault="00AA1145" w:rsidP="00AA1145">
      <w:pPr>
        <w:pStyle w:val="Default"/>
        <w:spacing w:after="25"/>
        <w:rPr>
          <w:sz w:val="23"/>
          <w:szCs w:val="23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A complete set of Bidding Documents may be acquired by interested Bidders on </w:t>
      </w:r>
      <w:r>
        <w:rPr>
          <w:b/>
          <w:bCs/>
          <w:sz w:val="23"/>
          <w:szCs w:val="23"/>
        </w:rPr>
        <w:t xml:space="preserve">October 14, 2019 </w:t>
      </w:r>
      <w:r>
        <w:rPr>
          <w:sz w:val="23"/>
          <w:szCs w:val="23"/>
        </w:rPr>
        <w:t xml:space="preserve">from the address below and upon payment of a non-refundable fee of </w:t>
      </w:r>
      <w:r>
        <w:rPr>
          <w:b/>
          <w:bCs/>
          <w:sz w:val="23"/>
          <w:szCs w:val="23"/>
        </w:rPr>
        <w:t>One Thousand Six Hundred Pesos only (</w:t>
      </w:r>
      <w:proofErr w:type="spellStart"/>
      <w:r>
        <w:rPr>
          <w:b/>
          <w:bCs/>
          <w:sz w:val="23"/>
          <w:szCs w:val="23"/>
        </w:rPr>
        <w:t>Php</w:t>
      </w:r>
      <w:proofErr w:type="spellEnd"/>
      <w:r>
        <w:rPr>
          <w:b/>
          <w:bCs/>
          <w:sz w:val="23"/>
          <w:szCs w:val="23"/>
        </w:rPr>
        <w:t xml:space="preserve"> 1,600.00) </w:t>
      </w:r>
      <w:r>
        <w:rPr>
          <w:sz w:val="23"/>
          <w:szCs w:val="23"/>
        </w:rPr>
        <w:t xml:space="preserve">at the UP Cebu Cashier. </w:t>
      </w:r>
    </w:p>
    <w:p w:rsidR="00AA1145" w:rsidRDefault="00AA1145" w:rsidP="00AA1145">
      <w:pPr>
        <w:pStyle w:val="Default"/>
        <w:rPr>
          <w:sz w:val="23"/>
          <w:szCs w:val="23"/>
        </w:rPr>
      </w:pPr>
    </w:p>
    <w:p w:rsidR="00AA1145" w:rsidRDefault="00AA1145" w:rsidP="00AA1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It may also be downloaded free of charge from the website of the Philippine Government Electronic Procurement System (</w:t>
      </w:r>
      <w:proofErr w:type="spellStart"/>
      <w:r>
        <w:rPr>
          <w:sz w:val="23"/>
          <w:szCs w:val="23"/>
        </w:rPr>
        <w:t>PhilGEPS</w:t>
      </w:r>
      <w:proofErr w:type="spellEnd"/>
      <w:r>
        <w:rPr>
          <w:sz w:val="23"/>
          <w:szCs w:val="23"/>
        </w:rPr>
        <w:t>) and the UP Cebu website, provided that bidders shall pay the non-refundable fee for the Bidding Documents not later than the submission of bids.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</w:p>
    <w:p w:rsidR="00AA1145" w:rsidRDefault="00AA1145" w:rsidP="00AA1145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UP Cebu will hold a </w:t>
      </w:r>
      <w:r>
        <w:rPr>
          <w:b/>
          <w:bCs/>
          <w:color w:val="auto"/>
          <w:sz w:val="23"/>
          <w:szCs w:val="23"/>
        </w:rPr>
        <w:t xml:space="preserve">Pre-Bid Conference </w:t>
      </w:r>
      <w:r>
        <w:rPr>
          <w:color w:val="auto"/>
          <w:sz w:val="23"/>
          <w:szCs w:val="23"/>
        </w:rPr>
        <w:t xml:space="preserve">on </w:t>
      </w:r>
      <w:r>
        <w:rPr>
          <w:b/>
          <w:bCs/>
          <w:color w:val="auto"/>
          <w:sz w:val="23"/>
          <w:szCs w:val="23"/>
        </w:rPr>
        <w:t xml:space="preserve">October 21, 2019 at 10:00 A.M. at the UP Cebu BAC Office, 2nd Floor, Admin Building which shall be open to prospective bidders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Bids must be received by the BAC Secretariat at the address below on or before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November 4, 2019 at 10:00 AM. </w:t>
      </w:r>
      <w:r>
        <w:rPr>
          <w:color w:val="auto"/>
          <w:sz w:val="23"/>
          <w:szCs w:val="23"/>
        </w:rPr>
        <w:t xml:space="preserve">All Bids must be accompanied by a Bid Security in any of the acceptable forms and in the amount stated in ITB Clause 18. stated in the Instructions To Bidders </w:t>
      </w:r>
      <w:r>
        <w:rPr>
          <w:b/>
          <w:bCs/>
          <w:color w:val="auto"/>
          <w:sz w:val="23"/>
          <w:szCs w:val="23"/>
        </w:rPr>
        <w:t xml:space="preserve">(ITB) </w:t>
      </w:r>
      <w:r>
        <w:rPr>
          <w:color w:val="auto"/>
          <w:sz w:val="23"/>
          <w:szCs w:val="23"/>
        </w:rPr>
        <w:t xml:space="preserve">Clause 18.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Bid opening shall be on </w:t>
      </w:r>
      <w:r>
        <w:rPr>
          <w:b/>
          <w:bCs/>
          <w:color w:val="auto"/>
          <w:sz w:val="23"/>
          <w:szCs w:val="23"/>
        </w:rPr>
        <w:t>November 4, 2019 at 10:00 AM at the UP Cebu BAC Office, 2</w:t>
      </w:r>
      <w:r>
        <w:rPr>
          <w:b/>
          <w:bCs/>
          <w:color w:val="auto"/>
          <w:sz w:val="9"/>
          <w:szCs w:val="9"/>
        </w:rPr>
        <w:t xml:space="preserve">nd </w:t>
      </w:r>
      <w:r>
        <w:rPr>
          <w:b/>
          <w:bCs/>
          <w:color w:val="auto"/>
          <w:sz w:val="23"/>
          <w:szCs w:val="23"/>
        </w:rPr>
        <w:t>Floor, Admin Building</w:t>
      </w:r>
      <w:r>
        <w:rPr>
          <w:color w:val="auto"/>
          <w:sz w:val="23"/>
          <w:szCs w:val="23"/>
        </w:rPr>
        <w:t xml:space="preserve">. Bids will be opened in the presence of the Bidders’ representatives who choose to attend at the address below. Late bids shall not be accepted.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UP Cebu reserves the right to accept or reject any and all bids, to declare a failure of bidding or not award the contract at any time prior to contract award, without thereby incurring any liability to the affected bidder or bidders.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For further information, please refer to: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Bids and Awards Committee through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Marlon R. </w:t>
      </w:r>
      <w:proofErr w:type="spellStart"/>
      <w:r>
        <w:rPr>
          <w:b/>
          <w:bCs/>
          <w:color w:val="auto"/>
          <w:sz w:val="23"/>
          <w:szCs w:val="23"/>
        </w:rPr>
        <w:t>Ubaldo</w:t>
      </w:r>
      <w:proofErr w:type="spellEnd"/>
      <w:r>
        <w:rPr>
          <w:b/>
          <w:bCs/>
          <w:color w:val="auto"/>
          <w:sz w:val="23"/>
          <w:szCs w:val="23"/>
        </w:rPr>
        <w:t xml:space="preserve">/ BAC Secretariat Chair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UP Cebu</w:t>
      </w:r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Lahug</w:t>
      </w:r>
      <w:proofErr w:type="spellEnd"/>
      <w:r>
        <w:rPr>
          <w:color w:val="auto"/>
          <w:sz w:val="23"/>
          <w:szCs w:val="23"/>
        </w:rPr>
        <w:t xml:space="preserve">, Cebu City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Tele/Fax No. 032-233-3497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Contact’s email add: bac_sec.upcebu@up.edu.ph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Websites: PHILGEPS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upcebu.edu.ph </w:t>
      </w:r>
    </w:p>
    <w:p w:rsidR="00AA1145" w:rsidRDefault="00AA1145" w:rsidP="00AA11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</w:t>
      </w:r>
      <w:proofErr w:type="spellStart"/>
      <w:r>
        <w:rPr>
          <w:color w:val="auto"/>
          <w:sz w:val="23"/>
          <w:szCs w:val="23"/>
        </w:rPr>
        <w:t>Lorel</w:t>
      </w:r>
      <w:proofErr w:type="spellEnd"/>
      <w:r>
        <w:rPr>
          <w:color w:val="auto"/>
          <w:sz w:val="23"/>
          <w:szCs w:val="23"/>
        </w:rPr>
        <w:t xml:space="preserve"> S. Dee </w:t>
      </w:r>
    </w:p>
    <w:p w:rsidR="00171C14" w:rsidRDefault="00AA1145" w:rsidP="00AA1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3"/>
          <w:szCs w:val="23"/>
        </w:rPr>
        <w:t>Chairperson, BAC</w:t>
      </w:r>
    </w:p>
    <w:p w:rsidR="004458F8" w:rsidRPr="00136B8D" w:rsidRDefault="00136B8D" w:rsidP="00464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sgd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4645D9" w:rsidRDefault="004458F8" w:rsidP="00464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5D9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4645D9">
        <w:rPr>
          <w:rFonts w:ascii="Times New Roman" w:hAnsi="Times New Roman" w:cs="Times New Roman"/>
          <w:color w:val="000000"/>
          <w:sz w:val="24"/>
          <w:szCs w:val="24"/>
        </w:rPr>
        <w:t>Lorel</w:t>
      </w:r>
      <w:proofErr w:type="spellEnd"/>
      <w:r w:rsidR="004645D9">
        <w:rPr>
          <w:rFonts w:ascii="Times New Roman" w:hAnsi="Times New Roman" w:cs="Times New Roman"/>
          <w:color w:val="000000"/>
          <w:sz w:val="24"/>
          <w:szCs w:val="24"/>
        </w:rPr>
        <w:t xml:space="preserve"> S. Dee</w:t>
      </w:r>
    </w:p>
    <w:p w:rsidR="000F47E6" w:rsidRDefault="004458F8" w:rsidP="00450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5D9">
        <w:rPr>
          <w:rFonts w:ascii="Times New Roman" w:hAnsi="Times New Roman" w:cs="Times New Roman"/>
          <w:color w:val="000000"/>
          <w:sz w:val="24"/>
          <w:szCs w:val="24"/>
        </w:rPr>
        <w:t>BAC Chair</w:t>
      </w:r>
      <w:r w:rsidR="00450BF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0BFB" w:rsidRPr="00171C14" w:rsidRDefault="00450BFB" w:rsidP="00450BFB">
      <w:pPr>
        <w:spacing w:after="0"/>
        <w:rPr>
          <w:rFonts w:ascii="Calibri" w:hAnsi="Calibri" w:cs="Calibri"/>
          <w:sz w:val="20"/>
          <w:szCs w:val="20"/>
        </w:rPr>
      </w:pPr>
    </w:p>
    <w:p w:rsidR="00171C14" w:rsidRDefault="00171C14" w:rsidP="00450B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1145" w:rsidRDefault="00AA1145" w:rsidP="00450B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0BFB" w:rsidRPr="00171C14" w:rsidRDefault="00450BFB" w:rsidP="00450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1C14">
        <w:rPr>
          <w:rFonts w:ascii="Times New Roman" w:hAnsi="Times New Roman" w:cs="Times New Roman"/>
          <w:sz w:val="20"/>
          <w:szCs w:val="20"/>
        </w:rPr>
        <w:t>Dates of  Publication</w:t>
      </w:r>
      <w:r w:rsidR="00171C14">
        <w:rPr>
          <w:rFonts w:ascii="Times New Roman" w:hAnsi="Times New Roman" w:cs="Times New Roman"/>
          <w:sz w:val="20"/>
          <w:szCs w:val="20"/>
        </w:rPr>
        <w:t xml:space="preserve"> :</w:t>
      </w:r>
      <w:r w:rsidRPr="00171C14">
        <w:rPr>
          <w:rFonts w:ascii="Times New Roman" w:hAnsi="Times New Roman" w:cs="Times New Roman"/>
          <w:sz w:val="20"/>
          <w:szCs w:val="20"/>
        </w:rPr>
        <w:t xml:space="preserve"> </w:t>
      </w:r>
      <w:r w:rsidR="00171C14">
        <w:rPr>
          <w:rFonts w:ascii="Times New Roman" w:hAnsi="Times New Roman" w:cs="Times New Roman"/>
          <w:sz w:val="20"/>
          <w:szCs w:val="20"/>
        </w:rPr>
        <w:t xml:space="preserve"> </w:t>
      </w:r>
      <w:r w:rsidRPr="00171C14">
        <w:rPr>
          <w:rFonts w:ascii="Times New Roman" w:hAnsi="Times New Roman" w:cs="Times New Roman"/>
          <w:sz w:val="20"/>
          <w:szCs w:val="20"/>
        </w:rPr>
        <w:t xml:space="preserve"> </w:t>
      </w:r>
      <w:r w:rsidRPr="00171C14">
        <w:rPr>
          <w:rFonts w:ascii="Times New Roman" w:hAnsi="Times New Roman" w:cs="Times New Roman"/>
          <w:b/>
          <w:sz w:val="20"/>
          <w:szCs w:val="20"/>
        </w:rPr>
        <w:t>None</w:t>
      </w:r>
    </w:p>
    <w:p w:rsidR="00450BFB" w:rsidRPr="00171C14" w:rsidRDefault="00450BFB" w:rsidP="00450BF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71C14">
        <w:rPr>
          <w:rFonts w:ascii="Times New Roman" w:hAnsi="Times New Roman" w:cs="Times New Roman"/>
          <w:sz w:val="20"/>
          <w:szCs w:val="20"/>
        </w:rPr>
        <w:t>Posting Dates</w:t>
      </w:r>
      <w:r w:rsidRPr="00171C14">
        <w:rPr>
          <w:rFonts w:ascii="Times New Roman" w:hAnsi="Times New Roman" w:cs="Times New Roman"/>
          <w:sz w:val="20"/>
          <w:szCs w:val="20"/>
        </w:rPr>
        <w:tab/>
        <w:t xml:space="preserve">       :  </w:t>
      </w:r>
      <w:r w:rsidR="00171C14" w:rsidRPr="00171C14">
        <w:rPr>
          <w:rFonts w:ascii="Times New Roman" w:hAnsi="Times New Roman" w:cs="Times New Roman"/>
          <w:b/>
          <w:sz w:val="20"/>
          <w:szCs w:val="20"/>
        </w:rPr>
        <w:t>12</w:t>
      </w:r>
      <w:r w:rsidRPr="00171C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1C14" w:rsidRPr="00171C14">
        <w:rPr>
          <w:rFonts w:ascii="Times New Roman" w:hAnsi="Times New Roman" w:cs="Times New Roman"/>
          <w:b/>
          <w:sz w:val="20"/>
          <w:szCs w:val="20"/>
        </w:rPr>
        <w:t>October</w:t>
      </w:r>
      <w:r w:rsidR="00AA1145">
        <w:rPr>
          <w:rFonts w:ascii="Times New Roman" w:hAnsi="Times New Roman" w:cs="Times New Roman"/>
          <w:b/>
          <w:bCs/>
          <w:sz w:val="20"/>
          <w:szCs w:val="20"/>
        </w:rPr>
        <w:t xml:space="preserve"> - 0</w:t>
      </w:r>
      <w:r w:rsidR="00171C14" w:rsidRPr="00171C1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71C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1C14" w:rsidRPr="00171C14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 w:rsidRPr="00171C14">
        <w:rPr>
          <w:rFonts w:ascii="Times New Roman" w:hAnsi="Times New Roman" w:cs="Times New Roman"/>
          <w:b/>
          <w:bCs/>
          <w:sz w:val="20"/>
          <w:szCs w:val="20"/>
        </w:rPr>
        <w:t xml:space="preserve"> 2019</w:t>
      </w:r>
    </w:p>
    <w:p w:rsidR="00171C14" w:rsidRDefault="00450BFB" w:rsidP="00171C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1C14">
        <w:rPr>
          <w:rFonts w:ascii="Times New Roman" w:hAnsi="Times New Roman" w:cs="Times New Roman"/>
          <w:b/>
          <w:sz w:val="20"/>
          <w:szCs w:val="20"/>
        </w:rPr>
        <w:tab/>
      </w:r>
      <w:r w:rsidRPr="00171C14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171C1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71C14">
        <w:rPr>
          <w:rFonts w:ascii="Times New Roman" w:hAnsi="Times New Roman" w:cs="Times New Roman"/>
          <w:b/>
          <w:sz w:val="20"/>
          <w:szCs w:val="20"/>
        </w:rPr>
        <w:t>PHILGEPS</w:t>
      </w:r>
    </w:p>
    <w:p w:rsidR="00450BFB" w:rsidRDefault="00450BFB" w:rsidP="00990D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</w:t>
      </w:r>
      <w:r w:rsidR="00171C14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upcebu.edu.ph </w:t>
      </w:r>
    </w:p>
    <w:sectPr w:rsidR="00450BFB" w:rsidSect="00171C1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45D9"/>
    <w:rsid w:val="00136B8D"/>
    <w:rsid w:val="00171C14"/>
    <w:rsid w:val="001E5B48"/>
    <w:rsid w:val="002216EC"/>
    <w:rsid w:val="004458F8"/>
    <w:rsid w:val="00450BFB"/>
    <w:rsid w:val="00463189"/>
    <w:rsid w:val="004645D9"/>
    <w:rsid w:val="00680FB9"/>
    <w:rsid w:val="006F402C"/>
    <w:rsid w:val="008746FE"/>
    <w:rsid w:val="009622CA"/>
    <w:rsid w:val="00984283"/>
    <w:rsid w:val="00990D31"/>
    <w:rsid w:val="00AA1145"/>
    <w:rsid w:val="00AA1BE7"/>
    <w:rsid w:val="00E9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2</cp:revision>
  <cp:lastPrinted>2019-10-15T19:35:00Z</cp:lastPrinted>
  <dcterms:created xsi:type="dcterms:W3CDTF">2019-10-15T19:41:00Z</dcterms:created>
  <dcterms:modified xsi:type="dcterms:W3CDTF">2019-10-15T19:41:00Z</dcterms:modified>
</cp:coreProperties>
</file>